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6B" w:rsidRPr="00F74C7D" w:rsidRDefault="00215C6B" w:rsidP="00215C6B">
      <w:pPr>
        <w:rPr>
          <w:b/>
        </w:rPr>
      </w:pPr>
      <w:r w:rsidRPr="00F74C7D">
        <w:rPr>
          <w:b/>
        </w:rPr>
        <w:t xml:space="preserve">TEMATYKA SZKOLEŃ </w:t>
      </w:r>
    </w:p>
    <w:p w:rsidR="00215C6B" w:rsidRDefault="00215C6B" w:rsidP="00215C6B"/>
    <w:p w:rsidR="00F74C7D" w:rsidRPr="008A0315" w:rsidRDefault="00215C6B" w:rsidP="008A0315">
      <w:pPr>
        <w:rPr>
          <w:b/>
        </w:rPr>
      </w:pPr>
      <w:r>
        <w:t xml:space="preserve">Przykładowe tematy szkolenia w ramach modułu </w:t>
      </w:r>
      <w:r w:rsidRPr="008A0315">
        <w:rPr>
          <w:b/>
        </w:rPr>
        <w:t>"Marketing w m</w:t>
      </w:r>
      <w:r w:rsidR="008A0315" w:rsidRPr="008A0315">
        <w:rPr>
          <w:b/>
        </w:rPr>
        <w:t>ikro i małym przedsiębiorstwie”</w:t>
      </w:r>
    </w:p>
    <w:p w:rsidR="00F74C7D" w:rsidRDefault="00215C6B" w:rsidP="00215C6B">
      <w:pPr>
        <w:pStyle w:val="Akapitzlist"/>
        <w:numPr>
          <w:ilvl w:val="0"/>
          <w:numId w:val="1"/>
        </w:numPr>
      </w:pPr>
      <w:r>
        <w:t>Marketing bez tajemnic</w:t>
      </w:r>
    </w:p>
    <w:p w:rsidR="00F74C7D" w:rsidRDefault="00215C6B" w:rsidP="00215C6B">
      <w:pPr>
        <w:pStyle w:val="Akapitzlist"/>
        <w:numPr>
          <w:ilvl w:val="0"/>
          <w:numId w:val="1"/>
        </w:numPr>
      </w:pPr>
      <w:proofErr w:type="spellStart"/>
      <w:r>
        <w:t>Copywriting</w:t>
      </w:r>
      <w:proofErr w:type="spellEnd"/>
    </w:p>
    <w:p w:rsidR="00F74C7D" w:rsidRDefault="00215C6B" w:rsidP="00215C6B">
      <w:pPr>
        <w:pStyle w:val="Akapitzlist"/>
        <w:numPr>
          <w:ilvl w:val="0"/>
          <w:numId w:val="1"/>
        </w:numPr>
      </w:pPr>
      <w:proofErr w:type="spellStart"/>
      <w:r>
        <w:t>Relationship</w:t>
      </w:r>
      <w:proofErr w:type="spellEnd"/>
      <w:r>
        <w:t xml:space="preserve"> marketing, czyli jak dbać o klienta</w:t>
      </w:r>
    </w:p>
    <w:p w:rsidR="00F74C7D" w:rsidRDefault="00215C6B" w:rsidP="00215C6B">
      <w:pPr>
        <w:pStyle w:val="Akapitzlist"/>
        <w:numPr>
          <w:ilvl w:val="0"/>
          <w:numId w:val="1"/>
        </w:numPr>
      </w:pPr>
      <w:r>
        <w:t>Jak stworzyć proste formy reklamowe? – m.in. warsztaty z przygotowania wizytówki, ulotki czy plakatu</w:t>
      </w:r>
    </w:p>
    <w:p w:rsidR="00F74C7D" w:rsidRDefault="00215C6B" w:rsidP="00215C6B">
      <w:pPr>
        <w:pStyle w:val="Akapitzlist"/>
        <w:numPr>
          <w:ilvl w:val="0"/>
          <w:numId w:val="1"/>
        </w:numPr>
      </w:pPr>
      <w:r>
        <w:t>Projektowanie stron www</w:t>
      </w:r>
    </w:p>
    <w:p w:rsidR="00F74C7D" w:rsidRDefault="00215C6B" w:rsidP="00215C6B">
      <w:pPr>
        <w:pStyle w:val="Akapitzlist"/>
        <w:numPr>
          <w:ilvl w:val="0"/>
          <w:numId w:val="1"/>
        </w:numPr>
      </w:pPr>
      <w:r>
        <w:t xml:space="preserve">E-marketing w praktyce – m.in. tworzenie </w:t>
      </w:r>
      <w:proofErr w:type="spellStart"/>
      <w:r>
        <w:t>mikroblogów</w:t>
      </w:r>
      <w:proofErr w:type="spellEnd"/>
      <w:r>
        <w:t xml:space="preserve">, fan </w:t>
      </w:r>
      <w:proofErr w:type="spellStart"/>
      <w:r>
        <w:t>page’a</w:t>
      </w:r>
      <w:proofErr w:type="spellEnd"/>
    </w:p>
    <w:p w:rsidR="00F74C7D" w:rsidRDefault="00215C6B" w:rsidP="00215C6B">
      <w:pPr>
        <w:pStyle w:val="Akapitzlist"/>
        <w:numPr>
          <w:ilvl w:val="0"/>
          <w:numId w:val="1"/>
        </w:numPr>
      </w:pPr>
      <w:r>
        <w:t>Emisja głosu w marketingu – warsztaty</w:t>
      </w:r>
    </w:p>
    <w:p w:rsidR="00F74C7D" w:rsidRDefault="00215C6B" w:rsidP="00215C6B">
      <w:pPr>
        <w:pStyle w:val="Akapitzlist"/>
        <w:numPr>
          <w:ilvl w:val="0"/>
          <w:numId w:val="1"/>
        </w:numPr>
      </w:pPr>
      <w:r>
        <w:t>Efektywne negocjacje w biznesie</w:t>
      </w:r>
    </w:p>
    <w:p w:rsidR="00F74C7D" w:rsidRDefault="00215C6B" w:rsidP="00215C6B">
      <w:pPr>
        <w:pStyle w:val="Akapitzlist"/>
        <w:numPr>
          <w:ilvl w:val="0"/>
          <w:numId w:val="1"/>
        </w:numPr>
      </w:pPr>
      <w:r>
        <w:t>Tworzenie strategii marketingowej oraz kampanii reklamowej</w:t>
      </w:r>
    </w:p>
    <w:p w:rsidR="00F74C7D" w:rsidRDefault="00215C6B" w:rsidP="00215C6B">
      <w:pPr>
        <w:pStyle w:val="Akapitzlist"/>
        <w:numPr>
          <w:ilvl w:val="0"/>
          <w:numId w:val="1"/>
        </w:numPr>
      </w:pPr>
      <w:r>
        <w:t>Budowanie relacji partnerskich</w:t>
      </w:r>
    </w:p>
    <w:p w:rsidR="00F74C7D" w:rsidRDefault="00215C6B" w:rsidP="00215C6B">
      <w:pPr>
        <w:pStyle w:val="Akapitzlist"/>
        <w:numPr>
          <w:ilvl w:val="0"/>
          <w:numId w:val="1"/>
        </w:numPr>
      </w:pPr>
      <w:r>
        <w:t>Prawne aspekty marketingu</w:t>
      </w:r>
    </w:p>
    <w:p w:rsidR="008A0315" w:rsidRDefault="00215C6B" w:rsidP="008A0315">
      <w:pPr>
        <w:pStyle w:val="Akapitzlist"/>
        <w:numPr>
          <w:ilvl w:val="0"/>
          <w:numId w:val="1"/>
        </w:numPr>
      </w:pPr>
      <w:r>
        <w:t>Świadomość ekologiczna w przedsiębiorstwie</w:t>
      </w:r>
    </w:p>
    <w:p w:rsidR="008A0315" w:rsidRDefault="008A0315" w:rsidP="008A0315">
      <w:pPr>
        <w:pStyle w:val="Akapitzlist"/>
      </w:pPr>
    </w:p>
    <w:p w:rsidR="008A0315" w:rsidRDefault="008A0315" w:rsidP="008A0315">
      <w:r>
        <w:t xml:space="preserve">Przykładowe tematy szkolenia w ramach modułu </w:t>
      </w:r>
      <w:r w:rsidRPr="008A0315">
        <w:rPr>
          <w:b/>
        </w:rPr>
        <w:t>"Zarządzanie finansami w mikro i małym przedsięb</w:t>
      </w:r>
      <w:r w:rsidRPr="008A0315">
        <w:rPr>
          <w:b/>
        </w:rPr>
        <w:t>iorstwie</w:t>
      </w:r>
      <w:r>
        <w:t>”</w:t>
      </w:r>
    </w:p>
    <w:p w:rsidR="008A0315" w:rsidRDefault="008A0315" w:rsidP="008A0315">
      <w:pPr>
        <w:pStyle w:val="Akapitzlist"/>
        <w:numPr>
          <w:ilvl w:val="0"/>
          <w:numId w:val="2"/>
        </w:numPr>
      </w:pPr>
      <w:r>
        <w:t>Podatki i księgowość w mikro i małej firmie</w:t>
      </w:r>
    </w:p>
    <w:p w:rsidR="008A0315" w:rsidRDefault="008A0315" w:rsidP="008A0315">
      <w:pPr>
        <w:pStyle w:val="Akapitzlist"/>
        <w:numPr>
          <w:ilvl w:val="0"/>
          <w:numId w:val="2"/>
        </w:numPr>
      </w:pPr>
      <w:r>
        <w:t>Kadry i płace</w:t>
      </w:r>
    </w:p>
    <w:p w:rsidR="008A0315" w:rsidRDefault="008A0315" w:rsidP="008A0315">
      <w:pPr>
        <w:pStyle w:val="Akapitzlist"/>
        <w:numPr>
          <w:ilvl w:val="0"/>
          <w:numId w:val="2"/>
        </w:numPr>
      </w:pPr>
      <w:r>
        <w:t>Pozyskiwanie funduszy zewnętrznych</w:t>
      </w:r>
    </w:p>
    <w:p w:rsidR="008A0315" w:rsidRDefault="008A0315" w:rsidP="008A0315">
      <w:pPr>
        <w:pStyle w:val="Akapitzlist"/>
        <w:numPr>
          <w:ilvl w:val="0"/>
          <w:numId w:val="2"/>
        </w:numPr>
      </w:pPr>
      <w:r>
        <w:t>Analiza ekonomiczna przedsiębiorstwa</w:t>
      </w:r>
    </w:p>
    <w:p w:rsidR="008A0315" w:rsidRDefault="008A0315" w:rsidP="008A0315">
      <w:pPr>
        <w:pStyle w:val="Akapitzlist"/>
        <w:numPr>
          <w:ilvl w:val="0"/>
          <w:numId w:val="2"/>
        </w:numPr>
      </w:pPr>
      <w:r>
        <w:t>Alokacja wolnych środków finansowych</w:t>
      </w:r>
    </w:p>
    <w:p w:rsidR="008A0315" w:rsidRDefault="008A0315" w:rsidP="008A0315">
      <w:pPr>
        <w:pStyle w:val="Akapitzlist"/>
        <w:numPr>
          <w:ilvl w:val="0"/>
          <w:numId w:val="2"/>
        </w:numPr>
      </w:pPr>
      <w:r>
        <w:t>Prawo zamówień publicznych dla małych jednostek</w:t>
      </w:r>
    </w:p>
    <w:p w:rsidR="008A0315" w:rsidRDefault="008A0315" w:rsidP="008A0315">
      <w:pPr>
        <w:pStyle w:val="Akapitzlist"/>
        <w:numPr>
          <w:ilvl w:val="0"/>
          <w:numId w:val="2"/>
        </w:numPr>
      </w:pPr>
      <w:r>
        <w:t>Ocena zdolności kredytowej przedsiębiorstwa oraz sprawy bankowe</w:t>
      </w:r>
    </w:p>
    <w:p w:rsidR="008A0315" w:rsidRDefault="008A0315" w:rsidP="008A0315">
      <w:pPr>
        <w:pStyle w:val="Akapitzlist"/>
        <w:numPr>
          <w:ilvl w:val="0"/>
          <w:numId w:val="2"/>
        </w:numPr>
      </w:pPr>
      <w:r>
        <w:t>Prawo w zarządzaniu finansami</w:t>
      </w:r>
    </w:p>
    <w:p w:rsidR="008A0315" w:rsidRDefault="008A0315" w:rsidP="008A0315">
      <w:pPr>
        <w:pStyle w:val="Akapitzlist"/>
      </w:pPr>
      <w:bookmarkStart w:id="0" w:name="_GoBack"/>
      <w:bookmarkEnd w:id="0"/>
    </w:p>
    <w:p w:rsidR="008A0315" w:rsidRDefault="008A0315" w:rsidP="008A0315">
      <w:r>
        <w:t xml:space="preserve">Przykładowe tematy w ramach modułu </w:t>
      </w:r>
      <w:r w:rsidRPr="008A0315">
        <w:rPr>
          <w:b/>
        </w:rPr>
        <w:t xml:space="preserve">"Zarządzanie kapitałem ludzkim w </w:t>
      </w:r>
      <w:r w:rsidRPr="008A0315">
        <w:rPr>
          <w:b/>
        </w:rPr>
        <w:t>mikro i małym przedsiębiorstwie”</w:t>
      </w:r>
    </w:p>
    <w:p w:rsidR="008A0315" w:rsidRDefault="008A0315" w:rsidP="008A0315">
      <w:pPr>
        <w:pStyle w:val="Akapitzlist"/>
        <w:numPr>
          <w:ilvl w:val="0"/>
          <w:numId w:val="3"/>
        </w:numPr>
      </w:pPr>
      <w:r>
        <w:t>Psychologia w zarządzaniu</w:t>
      </w:r>
    </w:p>
    <w:p w:rsidR="008A0315" w:rsidRDefault="008A0315" w:rsidP="008A0315">
      <w:pPr>
        <w:pStyle w:val="Akapitzlist"/>
        <w:numPr>
          <w:ilvl w:val="0"/>
          <w:numId w:val="3"/>
        </w:numPr>
      </w:pPr>
      <w:r>
        <w:t>Zarządzanie karierą i rozwojem zawodowym pracowników</w:t>
      </w:r>
    </w:p>
    <w:p w:rsidR="008A0315" w:rsidRDefault="008A0315" w:rsidP="008A0315">
      <w:pPr>
        <w:pStyle w:val="Akapitzlist"/>
        <w:numPr>
          <w:ilvl w:val="0"/>
          <w:numId w:val="3"/>
        </w:numPr>
      </w:pPr>
      <w:r>
        <w:t>Rekrutacja i selekcja pracowników</w:t>
      </w:r>
    </w:p>
    <w:p w:rsidR="008A0315" w:rsidRDefault="008A0315" w:rsidP="008A0315">
      <w:pPr>
        <w:pStyle w:val="Akapitzlist"/>
        <w:numPr>
          <w:ilvl w:val="0"/>
          <w:numId w:val="3"/>
        </w:numPr>
      </w:pPr>
      <w:r>
        <w:t>Sztuka motywowania pracowników</w:t>
      </w:r>
    </w:p>
    <w:p w:rsidR="008A0315" w:rsidRDefault="008A0315" w:rsidP="008A0315">
      <w:pPr>
        <w:pStyle w:val="Akapitzlist"/>
        <w:numPr>
          <w:ilvl w:val="0"/>
          <w:numId w:val="3"/>
        </w:numPr>
      </w:pPr>
      <w:r>
        <w:t>Proces decyzyjny w przedsiębiorstwie</w:t>
      </w:r>
    </w:p>
    <w:p w:rsidR="008A0315" w:rsidRDefault="008A0315" w:rsidP="008A0315">
      <w:pPr>
        <w:pStyle w:val="Akapitzlist"/>
        <w:numPr>
          <w:ilvl w:val="0"/>
          <w:numId w:val="3"/>
        </w:numPr>
      </w:pPr>
      <w:r>
        <w:t>Zarządzanie czasem w przedsiębiorstwie</w:t>
      </w:r>
    </w:p>
    <w:p w:rsidR="008A0315" w:rsidRDefault="008A0315" w:rsidP="008A0315">
      <w:pPr>
        <w:pStyle w:val="Akapitzlist"/>
        <w:numPr>
          <w:ilvl w:val="0"/>
          <w:numId w:val="3"/>
        </w:numPr>
      </w:pPr>
      <w:r>
        <w:t>Prawo w zarządzaniu zasobami ludzkimi</w:t>
      </w:r>
    </w:p>
    <w:p w:rsidR="008A0315" w:rsidRDefault="008A0315" w:rsidP="008A0315">
      <w:pPr>
        <w:pStyle w:val="Akapitzlist"/>
        <w:numPr>
          <w:ilvl w:val="0"/>
          <w:numId w:val="3"/>
        </w:numPr>
      </w:pPr>
      <w:r>
        <w:t>Świadomość ekologiczna w przedsiębiorstwie</w:t>
      </w:r>
    </w:p>
    <w:p w:rsidR="008A0315" w:rsidRDefault="008A0315" w:rsidP="008A0315">
      <w:pPr>
        <w:pStyle w:val="Akapitzlist"/>
        <w:numPr>
          <w:ilvl w:val="0"/>
          <w:numId w:val="3"/>
        </w:numPr>
      </w:pPr>
      <w:r>
        <w:t>Analiza gospodarowania czynnikiem ludzkim</w:t>
      </w:r>
    </w:p>
    <w:p w:rsidR="008A0315" w:rsidRDefault="008A0315" w:rsidP="008A0315">
      <w:pPr>
        <w:pStyle w:val="Akapitzlist"/>
        <w:numPr>
          <w:ilvl w:val="0"/>
          <w:numId w:val="3"/>
        </w:numPr>
      </w:pPr>
      <w:r>
        <w:lastRenderedPageBreak/>
        <w:t>Zachowania organizacyjne</w:t>
      </w:r>
    </w:p>
    <w:sectPr w:rsidR="008A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543"/>
    <w:multiLevelType w:val="hybridMultilevel"/>
    <w:tmpl w:val="FEA4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624EE"/>
    <w:multiLevelType w:val="hybridMultilevel"/>
    <w:tmpl w:val="9794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15A35"/>
    <w:multiLevelType w:val="hybridMultilevel"/>
    <w:tmpl w:val="1AC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6B"/>
    <w:rsid w:val="00215C6B"/>
    <w:rsid w:val="008A0315"/>
    <w:rsid w:val="009D10CF"/>
    <w:rsid w:val="00F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2014-01-07T15:25:00Z</dcterms:created>
  <dcterms:modified xsi:type="dcterms:W3CDTF">2014-01-07T15:48:00Z</dcterms:modified>
</cp:coreProperties>
</file>